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E51" w:rsidRPr="00F25E51" w:rsidRDefault="00F25E51" w:rsidP="00232DAA">
      <w:pPr>
        <w:spacing w:line="560" w:lineRule="exact"/>
        <w:rPr>
          <w:rFonts w:asciiTheme="minorEastAsia" w:hAnsiTheme="minorEastAsia"/>
          <w:b/>
          <w:sz w:val="28"/>
          <w:szCs w:val="28"/>
          <w:u w:val="single"/>
        </w:rPr>
      </w:pPr>
      <w:r w:rsidRPr="00F25E51">
        <w:rPr>
          <w:rFonts w:asciiTheme="minorEastAsia" w:hAnsiTheme="minorEastAsia" w:cs="Arial" w:hint="eastAsia"/>
          <w:b/>
          <w:bCs/>
          <w:color w:val="333333"/>
          <w:kern w:val="0"/>
          <w:sz w:val="28"/>
          <w:szCs w:val="28"/>
        </w:rPr>
        <w:t>一、个人简介</w:t>
      </w:r>
    </w:p>
    <w:p w:rsidR="00E21B78" w:rsidRPr="00A84532" w:rsidRDefault="00F25E51" w:rsidP="00232DAA">
      <w:pPr>
        <w:widowControl/>
        <w:shd w:val="clear" w:color="auto" w:fill="FFFFFF"/>
        <w:spacing w:line="560" w:lineRule="exact"/>
        <w:jc w:val="left"/>
        <w:outlineLvl w:val="2"/>
        <w:rPr>
          <w:rFonts w:asciiTheme="minorEastAsia" w:hAnsiTheme="minorEastAsia" w:cs="Arial"/>
          <w:bCs/>
          <w:color w:val="333333"/>
          <w:kern w:val="0"/>
          <w:sz w:val="28"/>
          <w:szCs w:val="28"/>
        </w:rPr>
      </w:pPr>
      <w:r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 xml:space="preserve">    </w:t>
      </w:r>
      <w:r w:rsidR="00A84532" w:rsidRPr="00A84532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席龙胜，男，</w:t>
      </w:r>
      <w:r w:rsidR="000A2EDE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河南浚县人，</w:t>
      </w:r>
      <w:r w:rsidR="00681FC2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会计</w:t>
      </w:r>
      <w:r w:rsidR="000A2EDE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学博士，</w:t>
      </w:r>
      <w:r w:rsidR="00A84532" w:rsidRPr="00A84532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副教授，</w:t>
      </w:r>
      <w:r w:rsidR="000A2EDE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中国会计学会会员</w:t>
      </w:r>
      <w:r w:rsidR="00A84532" w:rsidRPr="00A84532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，河南审计学会常务理事</w:t>
      </w:r>
      <w:r w:rsidR="000A2EDE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，河南省会计领军人才</w:t>
      </w:r>
      <w:r w:rsidR="00A84532" w:rsidRPr="00A84532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。主要讲授财务会计</w:t>
      </w:r>
      <w:r w:rsidR="000A2EDE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、</w:t>
      </w:r>
      <w:r w:rsidR="00A84532" w:rsidRPr="00A84532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审计理论与实务</w:t>
      </w:r>
      <w:r w:rsidR="000A2EDE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、内部控制与风险管理</w:t>
      </w:r>
      <w:r w:rsidR="00A84532" w:rsidRPr="00A84532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课程。主要研究领域为财务会计理论、审计理论与实务、内部控制等。</w:t>
      </w:r>
    </w:p>
    <w:p w:rsidR="005D254F" w:rsidRDefault="008A5D35" w:rsidP="00232DAA">
      <w:pPr>
        <w:widowControl/>
        <w:shd w:val="clear" w:color="auto" w:fill="FFFFFF"/>
        <w:spacing w:line="560" w:lineRule="exact"/>
        <w:jc w:val="left"/>
        <w:outlineLvl w:val="1"/>
        <w:rPr>
          <w:rFonts w:asciiTheme="minorEastAsia" w:hAnsiTheme="minorEastAsia" w:cs="Arial"/>
          <w:b/>
          <w:bCs/>
          <w:color w:val="333333"/>
          <w:kern w:val="0"/>
          <w:sz w:val="28"/>
          <w:szCs w:val="28"/>
        </w:rPr>
      </w:pPr>
      <w:r w:rsidRPr="00F25E51">
        <w:rPr>
          <w:rFonts w:asciiTheme="minorEastAsia" w:hAnsiTheme="minorEastAsia" w:cs="Arial" w:hint="eastAsia"/>
          <w:b/>
          <w:bCs/>
          <w:color w:val="333333"/>
          <w:kern w:val="0"/>
          <w:sz w:val="28"/>
          <w:szCs w:val="28"/>
        </w:rPr>
        <w:t>二、</w:t>
      </w:r>
      <w:r w:rsidR="007E039F" w:rsidRPr="00F25E51">
        <w:rPr>
          <w:rFonts w:asciiTheme="minorEastAsia" w:hAnsiTheme="minorEastAsia" w:cs="Arial" w:hint="eastAsia"/>
          <w:b/>
          <w:bCs/>
          <w:color w:val="333333"/>
          <w:kern w:val="0"/>
          <w:sz w:val="28"/>
          <w:szCs w:val="28"/>
        </w:rPr>
        <w:t>教学、科研</w:t>
      </w:r>
      <w:r w:rsidR="00BA75F8" w:rsidRPr="00F25E51">
        <w:rPr>
          <w:rFonts w:asciiTheme="minorEastAsia" w:hAnsiTheme="minorEastAsia" w:cs="Arial" w:hint="eastAsia"/>
          <w:b/>
          <w:bCs/>
          <w:color w:val="333333"/>
          <w:kern w:val="0"/>
          <w:sz w:val="28"/>
          <w:szCs w:val="28"/>
        </w:rPr>
        <w:t>成果</w:t>
      </w:r>
      <w:bookmarkStart w:id="0" w:name="3_1"/>
      <w:bookmarkStart w:id="1" w:name="sub5565582_3_1"/>
      <w:bookmarkStart w:id="2" w:name="课题研究"/>
      <w:bookmarkStart w:id="3" w:name="3-1"/>
      <w:bookmarkEnd w:id="0"/>
      <w:bookmarkEnd w:id="1"/>
      <w:bookmarkEnd w:id="2"/>
      <w:bookmarkEnd w:id="3"/>
    </w:p>
    <w:p w:rsidR="005D254F" w:rsidRDefault="00BA75F8" w:rsidP="00232DAA">
      <w:pPr>
        <w:widowControl/>
        <w:shd w:val="clear" w:color="auto" w:fill="FFFFFF"/>
        <w:spacing w:line="560" w:lineRule="exact"/>
        <w:jc w:val="left"/>
        <w:outlineLvl w:val="1"/>
        <w:rPr>
          <w:rFonts w:asciiTheme="minorEastAsia" w:hAnsiTheme="minorEastAsia" w:cs="Arial"/>
          <w:b/>
          <w:bCs/>
          <w:color w:val="333333"/>
          <w:kern w:val="0"/>
          <w:sz w:val="28"/>
          <w:szCs w:val="28"/>
        </w:rPr>
      </w:pPr>
      <w:r w:rsidRPr="005D254F">
        <w:rPr>
          <w:rFonts w:asciiTheme="minorEastAsia" w:hAnsiTheme="minorEastAsia" w:cs="Arial" w:hint="eastAsia"/>
          <w:b/>
          <w:bCs/>
          <w:color w:val="333333"/>
          <w:kern w:val="0"/>
          <w:sz w:val="28"/>
          <w:szCs w:val="28"/>
        </w:rPr>
        <w:t>1、</w:t>
      </w:r>
      <w:r w:rsidR="008A5D35" w:rsidRPr="005D254F">
        <w:rPr>
          <w:rFonts w:asciiTheme="minorEastAsia" w:hAnsiTheme="minorEastAsia" w:cs="Arial"/>
          <w:b/>
          <w:bCs/>
          <w:color w:val="333333"/>
          <w:kern w:val="0"/>
          <w:sz w:val="28"/>
          <w:szCs w:val="28"/>
        </w:rPr>
        <w:t>项目</w:t>
      </w:r>
    </w:p>
    <w:p w:rsidR="005D254F" w:rsidRPr="005D254F" w:rsidRDefault="005D254F" w:rsidP="00232DAA">
      <w:pPr>
        <w:spacing w:line="560" w:lineRule="exact"/>
        <w:rPr>
          <w:rFonts w:asciiTheme="minorEastAsia" w:hAnsiTheme="minorEastAsia" w:cs="Arial"/>
          <w:bCs/>
          <w:color w:val="333333"/>
          <w:kern w:val="0"/>
          <w:sz w:val="28"/>
          <w:szCs w:val="28"/>
        </w:rPr>
      </w:pP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（</w:t>
      </w:r>
      <w:r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1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）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基于整合观视角的行政事业单位内部控制评价研究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（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182400410668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），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河南省科技发展计划项目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，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201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8</w:t>
      </w:r>
      <w:r w:rsidR="00232DAA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.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1-201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8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.12</w:t>
      </w:r>
      <w:r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，主持。</w:t>
      </w:r>
    </w:p>
    <w:p w:rsidR="00681FC2" w:rsidRPr="00F25E51" w:rsidRDefault="00681FC2" w:rsidP="00232DAA">
      <w:pPr>
        <w:spacing w:line="560" w:lineRule="exact"/>
        <w:rPr>
          <w:rFonts w:asciiTheme="minorEastAsia" w:hAnsiTheme="minorEastAsia" w:cs="Arial"/>
          <w:bCs/>
          <w:color w:val="333333"/>
          <w:kern w:val="0"/>
          <w:sz w:val="28"/>
          <w:szCs w:val="28"/>
        </w:rPr>
      </w:pP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（2）</w:t>
      </w:r>
      <w:r w:rsidR="00267074"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新常态下河南省国有资产监管体系构建研究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（</w:t>
      </w:r>
      <w:r w:rsidR="00267074"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2015B159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），</w:t>
      </w:r>
      <w:r w:rsidR="00267074"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河南省政府决策研究招标课题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，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201</w:t>
      </w:r>
      <w:r w:rsidR="00267074"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5</w:t>
      </w:r>
      <w:r w:rsidR="00232DAA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.</w:t>
      </w:r>
      <w:r w:rsidR="00267074"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8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-201</w:t>
      </w:r>
      <w:r w:rsidR="00267074"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6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.1</w:t>
      </w:r>
      <w:r w:rsidR="00267074"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0</w:t>
      </w:r>
      <w:r w:rsidR="005D254F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，主持。</w:t>
      </w:r>
    </w:p>
    <w:p w:rsidR="00267074" w:rsidRPr="00F25E51" w:rsidRDefault="00267074" w:rsidP="00232DAA">
      <w:pPr>
        <w:spacing w:line="560" w:lineRule="exact"/>
        <w:rPr>
          <w:rFonts w:asciiTheme="minorEastAsia" w:hAnsiTheme="minorEastAsia" w:cs="Arial"/>
          <w:bCs/>
          <w:color w:val="333333"/>
          <w:kern w:val="0"/>
          <w:sz w:val="28"/>
          <w:szCs w:val="28"/>
        </w:rPr>
      </w:pP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（3）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环境审计的国家治理功能定位与实现途径研究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（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2016BJJ009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），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河南省哲学社会科学规划项目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，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201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6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.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10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-201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8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.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9</w:t>
      </w:r>
      <w:r w:rsidR="00232DAA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，主要参与人。</w:t>
      </w:r>
    </w:p>
    <w:p w:rsidR="00267074" w:rsidRPr="00F25E51" w:rsidRDefault="00267074" w:rsidP="00232DAA">
      <w:pPr>
        <w:spacing w:line="560" w:lineRule="exact"/>
        <w:rPr>
          <w:rFonts w:asciiTheme="minorEastAsia" w:hAnsiTheme="minorEastAsia" w:cs="Arial"/>
          <w:bCs/>
          <w:color w:val="333333"/>
          <w:kern w:val="0"/>
          <w:sz w:val="28"/>
          <w:szCs w:val="28"/>
        </w:rPr>
      </w:pP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（4）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基于区域环境承载力的环境审计研究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（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142400410331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），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河南省科技发展计划项目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，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201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4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.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2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-201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6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.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12，主持</w:t>
      </w:r>
      <w:r w:rsidR="00232DAA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。</w:t>
      </w:r>
    </w:p>
    <w:p w:rsidR="00267074" w:rsidRPr="00F25E51" w:rsidRDefault="005B2839" w:rsidP="00232DAA">
      <w:pPr>
        <w:spacing w:line="560" w:lineRule="exact"/>
        <w:rPr>
          <w:rFonts w:asciiTheme="minorEastAsia" w:hAnsiTheme="minorEastAsia" w:cs="Arial"/>
          <w:bCs/>
          <w:color w:val="333333"/>
          <w:kern w:val="0"/>
          <w:sz w:val="28"/>
          <w:szCs w:val="28"/>
        </w:rPr>
      </w:pP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（</w:t>
      </w:r>
      <w:r w:rsidR="00232DAA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5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）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生态文明建设设计路径研究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（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0704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），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河南省审计厅审计科研课题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，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201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4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.0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4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-201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6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.1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0</w:t>
      </w:r>
      <w:r w:rsidR="00232DAA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，主持。</w:t>
      </w:r>
    </w:p>
    <w:p w:rsidR="005B2839" w:rsidRPr="00F25E51" w:rsidRDefault="005B2839" w:rsidP="00232DAA">
      <w:pPr>
        <w:spacing w:line="560" w:lineRule="exact"/>
        <w:rPr>
          <w:rFonts w:asciiTheme="minorEastAsia" w:hAnsiTheme="minorEastAsia" w:cs="Arial"/>
          <w:bCs/>
          <w:color w:val="333333"/>
          <w:kern w:val="0"/>
          <w:sz w:val="28"/>
          <w:szCs w:val="28"/>
        </w:rPr>
      </w:pP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（</w:t>
      </w:r>
      <w:r w:rsidR="00232DAA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6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）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企业内部控制信息披露与政府监管研究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（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23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），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河南省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财政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厅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重点科研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课题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，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201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5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.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12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-201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6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.1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2</w:t>
      </w:r>
      <w:r w:rsidR="00232DAA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，主持。</w:t>
      </w:r>
    </w:p>
    <w:p w:rsidR="004C46C4" w:rsidRPr="00F25E51" w:rsidRDefault="004C46C4" w:rsidP="00232DAA">
      <w:pPr>
        <w:spacing w:line="560" w:lineRule="exact"/>
        <w:rPr>
          <w:rFonts w:asciiTheme="minorEastAsia" w:hAnsiTheme="minorEastAsia" w:cs="Arial"/>
          <w:bCs/>
          <w:color w:val="333333"/>
          <w:kern w:val="0"/>
          <w:sz w:val="28"/>
          <w:szCs w:val="28"/>
        </w:rPr>
      </w:pP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（</w:t>
      </w:r>
      <w:r w:rsidR="00232DAA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7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）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领导干部自然资源资产离任审计研究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，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河南省审计厅审计科研课题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，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201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7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.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3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-201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7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.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12，主持。</w:t>
      </w:r>
    </w:p>
    <w:p w:rsidR="004C46C4" w:rsidRPr="00F25E51" w:rsidRDefault="004C46C4" w:rsidP="00232DAA">
      <w:pPr>
        <w:spacing w:line="560" w:lineRule="exact"/>
        <w:rPr>
          <w:rFonts w:asciiTheme="minorEastAsia" w:hAnsiTheme="minorEastAsia" w:cs="Arial"/>
          <w:bCs/>
          <w:color w:val="333333"/>
          <w:kern w:val="0"/>
          <w:sz w:val="28"/>
          <w:szCs w:val="28"/>
        </w:rPr>
      </w:pP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（</w:t>
      </w:r>
      <w:r w:rsidR="00232DAA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8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）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河南省教育系统经济责任审计评价指标体系研究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（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[2017]-JKGHZDZB-05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），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河南省教育科学规划课题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，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201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6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.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9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-201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8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.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9，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lastRenderedPageBreak/>
        <w:t>主要参与人。</w:t>
      </w:r>
    </w:p>
    <w:p w:rsidR="004C46C4" w:rsidRPr="00F25E51" w:rsidRDefault="004C46C4" w:rsidP="00232DAA">
      <w:pPr>
        <w:spacing w:line="560" w:lineRule="exact"/>
        <w:rPr>
          <w:rFonts w:asciiTheme="minorEastAsia" w:hAnsiTheme="minorEastAsia" w:cs="Arial"/>
          <w:bCs/>
          <w:color w:val="333333"/>
          <w:kern w:val="0"/>
          <w:sz w:val="28"/>
          <w:szCs w:val="28"/>
        </w:rPr>
      </w:pP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（</w:t>
      </w:r>
      <w:r w:rsidR="00232DAA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9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）反商业贿赂的长效机制研究（B193），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河南省政府决策研究招标课题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，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20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09</w:t>
      </w:r>
      <w:r w:rsidR="00232DAA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.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8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-201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1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.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4，主持。</w:t>
      </w:r>
    </w:p>
    <w:p w:rsidR="004C46C4" w:rsidRPr="00F25E51" w:rsidRDefault="004C46C4" w:rsidP="00232DAA">
      <w:pPr>
        <w:spacing w:line="560" w:lineRule="exact"/>
        <w:rPr>
          <w:rFonts w:asciiTheme="minorEastAsia" w:hAnsiTheme="minorEastAsia" w:cs="Arial"/>
          <w:bCs/>
          <w:color w:val="333333"/>
          <w:kern w:val="0"/>
          <w:sz w:val="28"/>
          <w:szCs w:val="28"/>
        </w:rPr>
      </w:pP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（</w:t>
      </w:r>
      <w:r w:rsidR="00232DAA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10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）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国家自然科学基金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青年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项目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（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71101045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），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极端风险条件下投资组合保险模型及优化研究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，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201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1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.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6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-201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5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.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12，主要参与人。</w:t>
      </w:r>
    </w:p>
    <w:p w:rsidR="000A2EDE" w:rsidRPr="00F25E51" w:rsidRDefault="004C46C4" w:rsidP="00232DAA">
      <w:pPr>
        <w:spacing w:line="560" w:lineRule="exact"/>
        <w:rPr>
          <w:rFonts w:asciiTheme="minorEastAsia" w:hAnsiTheme="minorEastAsia" w:cs="Arial"/>
          <w:bCs/>
          <w:color w:val="333333"/>
          <w:kern w:val="0"/>
          <w:sz w:val="28"/>
          <w:szCs w:val="28"/>
        </w:rPr>
      </w:pP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（</w:t>
      </w:r>
      <w:r w:rsidR="00232DAA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11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）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国家社会科学基金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一般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项目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，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货币与金融统计的新国际准则及实践研究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，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201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2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.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7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-201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8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.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3，主要参与人。</w:t>
      </w:r>
    </w:p>
    <w:p w:rsidR="00BA75F8" w:rsidRPr="00232DAA" w:rsidRDefault="00BA75F8" w:rsidP="00232DAA">
      <w:pPr>
        <w:widowControl/>
        <w:shd w:val="clear" w:color="auto" w:fill="FFFFFF"/>
        <w:spacing w:line="560" w:lineRule="exact"/>
        <w:jc w:val="left"/>
        <w:outlineLvl w:val="2"/>
        <w:rPr>
          <w:rFonts w:asciiTheme="minorEastAsia" w:hAnsiTheme="minorEastAsia" w:cs="Arial"/>
          <w:b/>
          <w:bCs/>
          <w:color w:val="333333"/>
          <w:kern w:val="0"/>
          <w:sz w:val="28"/>
          <w:szCs w:val="28"/>
        </w:rPr>
      </w:pPr>
      <w:bookmarkStart w:id="4" w:name="3_2"/>
      <w:bookmarkStart w:id="5" w:name="sub5565582_3_2"/>
      <w:bookmarkStart w:id="6" w:name="专著论文"/>
      <w:bookmarkStart w:id="7" w:name="3-2"/>
      <w:bookmarkEnd w:id="4"/>
      <w:bookmarkEnd w:id="5"/>
      <w:bookmarkEnd w:id="6"/>
      <w:bookmarkEnd w:id="7"/>
      <w:r w:rsidRPr="00232DAA">
        <w:rPr>
          <w:rFonts w:asciiTheme="minorEastAsia" w:hAnsiTheme="minorEastAsia" w:cs="Arial" w:hint="eastAsia"/>
          <w:b/>
          <w:bCs/>
          <w:color w:val="333333"/>
          <w:kern w:val="0"/>
          <w:sz w:val="28"/>
          <w:szCs w:val="28"/>
        </w:rPr>
        <w:t>2、专著</w:t>
      </w:r>
    </w:p>
    <w:p w:rsidR="005B2839" w:rsidRPr="00F25E51" w:rsidRDefault="005B2839" w:rsidP="00232DAA">
      <w:pPr>
        <w:pStyle w:val="homegongkaitxt"/>
        <w:spacing w:line="560" w:lineRule="exact"/>
        <w:ind w:firstLine="0"/>
        <w:rPr>
          <w:rFonts w:asciiTheme="minorEastAsia" w:eastAsiaTheme="minorEastAsia" w:hAnsiTheme="minorEastAsia"/>
          <w:bCs/>
          <w:color w:val="333333"/>
          <w:sz w:val="28"/>
          <w:szCs w:val="28"/>
        </w:rPr>
      </w:pPr>
      <w:r w:rsidRPr="00F25E51">
        <w:rPr>
          <w:rFonts w:asciiTheme="minorEastAsia" w:eastAsiaTheme="minorEastAsia" w:hAnsiTheme="minorEastAsia" w:hint="eastAsia"/>
          <w:bCs/>
          <w:color w:val="333333"/>
          <w:sz w:val="28"/>
          <w:szCs w:val="28"/>
        </w:rPr>
        <w:t>（1）</w:t>
      </w:r>
      <w:r w:rsidRPr="00F25E51">
        <w:rPr>
          <w:rFonts w:asciiTheme="minorEastAsia" w:eastAsiaTheme="minorEastAsia" w:hAnsiTheme="minorEastAsia"/>
          <w:bCs/>
          <w:color w:val="333333"/>
          <w:sz w:val="28"/>
          <w:szCs w:val="28"/>
        </w:rPr>
        <w:t>席龙胜</w:t>
      </w:r>
      <w:r w:rsidR="00232DAA">
        <w:rPr>
          <w:rFonts w:asciiTheme="minorEastAsia" w:eastAsiaTheme="minorEastAsia" w:hAnsiTheme="minorEastAsia" w:hint="eastAsia"/>
          <w:bCs/>
          <w:color w:val="333333"/>
          <w:sz w:val="28"/>
          <w:szCs w:val="28"/>
        </w:rPr>
        <w:t>，</w:t>
      </w:r>
      <w:r w:rsidRPr="00F25E51">
        <w:rPr>
          <w:rFonts w:asciiTheme="minorEastAsia" w:eastAsiaTheme="minorEastAsia" w:hAnsiTheme="minorEastAsia" w:hint="eastAsia"/>
          <w:bCs/>
          <w:color w:val="333333"/>
          <w:sz w:val="28"/>
          <w:szCs w:val="28"/>
        </w:rPr>
        <w:t>《</w:t>
      </w:r>
      <w:r w:rsidRPr="00F25E51">
        <w:rPr>
          <w:rFonts w:asciiTheme="minorEastAsia" w:eastAsiaTheme="minorEastAsia" w:hAnsiTheme="minorEastAsia"/>
          <w:bCs/>
          <w:color w:val="333333"/>
          <w:sz w:val="28"/>
          <w:szCs w:val="28"/>
        </w:rPr>
        <w:t>内部控制信息披露管制研究</w:t>
      </w:r>
      <w:r w:rsidRPr="00F25E51">
        <w:rPr>
          <w:rFonts w:asciiTheme="minorEastAsia" w:eastAsiaTheme="minorEastAsia" w:hAnsiTheme="minorEastAsia" w:hint="eastAsia"/>
          <w:bCs/>
          <w:color w:val="333333"/>
          <w:sz w:val="28"/>
          <w:szCs w:val="28"/>
        </w:rPr>
        <w:t>》</w:t>
      </w:r>
      <w:r w:rsidR="00232DAA">
        <w:rPr>
          <w:rFonts w:asciiTheme="minorEastAsia" w:eastAsiaTheme="minorEastAsia" w:hAnsiTheme="minorEastAsia" w:hint="eastAsia"/>
          <w:bCs/>
          <w:color w:val="333333"/>
          <w:sz w:val="28"/>
          <w:szCs w:val="28"/>
        </w:rPr>
        <w:t>，</w:t>
      </w:r>
      <w:r w:rsidRPr="00F25E51">
        <w:rPr>
          <w:rFonts w:asciiTheme="minorEastAsia" w:eastAsiaTheme="minorEastAsia" w:hAnsiTheme="minorEastAsia"/>
          <w:bCs/>
          <w:color w:val="333333"/>
          <w:sz w:val="28"/>
          <w:szCs w:val="28"/>
        </w:rPr>
        <w:t>中国经济出版社</w:t>
      </w:r>
      <w:r w:rsidR="00232DAA">
        <w:rPr>
          <w:rFonts w:asciiTheme="minorEastAsia" w:eastAsiaTheme="minorEastAsia" w:hAnsiTheme="minorEastAsia" w:hint="eastAsia"/>
          <w:bCs/>
          <w:color w:val="333333"/>
          <w:sz w:val="28"/>
          <w:szCs w:val="28"/>
        </w:rPr>
        <w:t>，</w:t>
      </w:r>
      <w:r w:rsidRPr="00F25E51">
        <w:rPr>
          <w:rFonts w:asciiTheme="minorEastAsia" w:eastAsiaTheme="minorEastAsia" w:hAnsiTheme="minorEastAsia"/>
          <w:bCs/>
          <w:color w:val="333333"/>
          <w:sz w:val="28"/>
          <w:szCs w:val="28"/>
        </w:rPr>
        <w:t>2016-12-01</w:t>
      </w:r>
    </w:p>
    <w:p w:rsidR="004C46C4" w:rsidRPr="00232DAA" w:rsidRDefault="005B2839" w:rsidP="00232DAA">
      <w:pPr>
        <w:pStyle w:val="homegongkaitxt"/>
        <w:spacing w:line="560" w:lineRule="exact"/>
        <w:ind w:firstLine="0"/>
        <w:rPr>
          <w:rFonts w:asciiTheme="minorEastAsia" w:eastAsiaTheme="minorEastAsia" w:hAnsiTheme="minorEastAsia"/>
          <w:bCs/>
          <w:color w:val="333333"/>
          <w:sz w:val="28"/>
          <w:szCs w:val="28"/>
        </w:rPr>
      </w:pPr>
      <w:r w:rsidRPr="00F25E51">
        <w:rPr>
          <w:rFonts w:asciiTheme="minorEastAsia" w:eastAsiaTheme="minorEastAsia" w:hAnsiTheme="minorEastAsia" w:hint="eastAsia"/>
          <w:bCs/>
          <w:color w:val="333333"/>
          <w:sz w:val="28"/>
          <w:szCs w:val="28"/>
        </w:rPr>
        <w:t>（2）</w:t>
      </w:r>
      <w:r w:rsidRPr="00F25E51">
        <w:rPr>
          <w:rFonts w:asciiTheme="minorEastAsia" w:eastAsiaTheme="minorEastAsia" w:hAnsiTheme="minorEastAsia"/>
          <w:bCs/>
          <w:color w:val="333333"/>
          <w:sz w:val="28"/>
          <w:szCs w:val="28"/>
        </w:rPr>
        <w:t>席龙胜</w:t>
      </w:r>
      <w:r w:rsidR="00232DAA">
        <w:rPr>
          <w:rFonts w:asciiTheme="minorEastAsia" w:eastAsiaTheme="minorEastAsia" w:hAnsiTheme="minorEastAsia" w:hint="eastAsia"/>
          <w:bCs/>
          <w:color w:val="333333"/>
          <w:sz w:val="28"/>
          <w:szCs w:val="28"/>
        </w:rPr>
        <w:t>，</w:t>
      </w:r>
      <w:r w:rsidRPr="00F25E51">
        <w:rPr>
          <w:rFonts w:asciiTheme="minorEastAsia" w:eastAsiaTheme="minorEastAsia" w:hAnsiTheme="minorEastAsia"/>
          <w:bCs/>
          <w:color w:val="333333"/>
          <w:sz w:val="28"/>
          <w:szCs w:val="28"/>
        </w:rPr>
        <w:t>郝玉贵</w:t>
      </w:r>
      <w:r w:rsidR="00232DAA">
        <w:rPr>
          <w:rFonts w:asciiTheme="minorEastAsia" w:eastAsiaTheme="minorEastAsia" w:hAnsiTheme="minorEastAsia" w:hint="eastAsia"/>
          <w:bCs/>
          <w:color w:val="333333"/>
          <w:sz w:val="28"/>
          <w:szCs w:val="28"/>
        </w:rPr>
        <w:t>，</w:t>
      </w:r>
      <w:r w:rsidRPr="00F25E51">
        <w:rPr>
          <w:rFonts w:asciiTheme="minorEastAsia" w:eastAsiaTheme="minorEastAsia" w:hAnsiTheme="minorEastAsia" w:hint="eastAsia"/>
          <w:bCs/>
          <w:color w:val="333333"/>
          <w:sz w:val="28"/>
          <w:szCs w:val="28"/>
        </w:rPr>
        <w:t>《</w:t>
      </w:r>
      <w:r w:rsidRPr="00F25E51">
        <w:rPr>
          <w:rFonts w:asciiTheme="minorEastAsia" w:eastAsiaTheme="minorEastAsia" w:hAnsiTheme="minorEastAsia"/>
          <w:bCs/>
          <w:color w:val="333333"/>
          <w:sz w:val="28"/>
          <w:szCs w:val="28"/>
        </w:rPr>
        <w:t>审计学</w:t>
      </w:r>
      <w:r w:rsidRPr="00F25E51">
        <w:rPr>
          <w:rFonts w:asciiTheme="minorEastAsia" w:eastAsiaTheme="minorEastAsia" w:hAnsiTheme="minorEastAsia" w:hint="eastAsia"/>
          <w:bCs/>
          <w:color w:val="333333"/>
          <w:sz w:val="28"/>
          <w:szCs w:val="28"/>
        </w:rPr>
        <w:t>》</w:t>
      </w:r>
      <w:r w:rsidR="00232DAA">
        <w:rPr>
          <w:rFonts w:asciiTheme="minorEastAsia" w:eastAsiaTheme="minorEastAsia" w:hAnsiTheme="minorEastAsia" w:hint="eastAsia"/>
          <w:bCs/>
          <w:color w:val="333333"/>
          <w:sz w:val="28"/>
          <w:szCs w:val="28"/>
        </w:rPr>
        <w:t>，</w:t>
      </w:r>
      <w:r w:rsidRPr="00F25E51">
        <w:rPr>
          <w:rFonts w:asciiTheme="minorEastAsia" w:eastAsiaTheme="minorEastAsia" w:hAnsiTheme="minorEastAsia"/>
          <w:bCs/>
          <w:color w:val="333333"/>
          <w:sz w:val="28"/>
          <w:szCs w:val="28"/>
        </w:rPr>
        <w:t>河南大学出版社</w:t>
      </w:r>
      <w:r w:rsidR="00232DAA">
        <w:rPr>
          <w:rFonts w:asciiTheme="minorEastAsia" w:eastAsiaTheme="minorEastAsia" w:hAnsiTheme="minorEastAsia" w:hint="eastAsia"/>
          <w:bCs/>
          <w:color w:val="333333"/>
          <w:sz w:val="28"/>
          <w:szCs w:val="28"/>
        </w:rPr>
        <w:t>，</w:t>
      </w:r>
      <w:r w:rsidRPr="00F25E51">
        <w:rPr>
          <w:rFonts w:asciiTheme="minorEastAsia" w:eastAsiaTheme="minorEastAsia" w:hAnsiTheme="minorEastAsia"/>
          <w:bCs/>
          <w:color w:val="333333"/>
          <w:sz w:val="28"/>
          <w:szCs w:val="28"/>
        </w:rPr>
        <w:t>2015-09-01</w:t>
      </w:r>
    </w:p>
    <w:p w:rsidR="00BA75F8" w:rsidRPr="00232DAA" w:rsidRDefault="00BA75F8" w:rsidP="00232DAA">
      <w:pPr>
        <w:widowControl/>
        <w:shd w:val="clear" w:color="auto" w:fill="FFFFFF"/>
        <w:spacing w:line="560" w:lineRule="exact"/>
        <w:jc w:val="left"/>
        <w:rPr>
          <w:rFonts w:asciiTheme="minorEastAsia" w:hAnsiTheme="minorEastAsia" w:cs="Arial"/>
          <w:b/>
          <w:bCs/>
          <w:color w:val="333333"/>
          <w:kern w:val="0"/>
          <w:sz w:val="28"/>
          <w:szCs w:val="28"/>
        </w:rPr>
      </w:pPr>
      <w:r w:rsidRPr="00232DAA">
        <w:rPr>
          <w:rFonts w:asciiTheme="minorEastAsia" w:hAnsiTheme="minorEastAsia" w:cs="Arial" w:hint="eastAsia"/>
          <w:b/>
          <w:bCs/>
          <w:color w:val="333333"/>
          <w:kern w:val="0"/>
          <w:sz w:val="28"/>
          <w:szCs w:val="28"/>
        </w:rPr>
        <w:t>3、</w:t>
      </w:r>
      <w:r w:rsidRPr="00232DAA">
        <w:rPr>
          <w:rFonts w:asciiTheme="minorEastAsia" w:hAnsiTheme="minorEastAsia" w:cs="Arial"/>
          <w:b/>
          <w:bCs/>
          <w:color w:val="333333"/>
          <w:kern w:val="0"/>
          <w:sz w:val="28"/>
          <w:szCs w:val="28"/>
        </w:rPr>
        <w:t>学术论文</w:t>
      </w:r>
    </w:p>
    <w:p w:rsidR="00174DFB" w:rsidRPr="00F25E51" w:rsidRDefault="00174DFB" w:rsidP="00232DAA">
      <w:pPr>
        <w:pStyle w:val="homegongkaitxt"/>
        <w:spacing w:line="560" w:lineRule="exact"/>
        <w:ind w:firstLine="0"/>
        <w:rPr>
          <w:rFonts w:asciiTheme="minorEastAsia" w:eastAsiaTheme="minorEastAsia" w:hAnsiTheme="minorEastAsia"/>
          <w:bCs/>
          <w:color w:val="333333"/>
          <w:sz w:val="28"/>
          <w:szCs w:val="28"/>
        </w:rPr>
      </w:pPr>
      <w:r w:rsidRPr="00F25E51">
        <w:rPr>
          <w:rFonts w:asciiTheme="minorEastAsia" w:eastAsiaTheme="minorEastAsia" w:hAnsiTheme="minorEastAsia" w:hint="eastAsia"/>
          <w:bCs/>
          <w:color w:val="333333"/>
          <w:sz w:val="28"/>
          <w:szCs w:val="28"/>
        </w:rPr>
        <w:t>（1）</w:t>
      </w:r>
      <w:r w:rsidRPr="00F25E51">
        <w:rPr>
          <w:rFonts w:asciiTheme="minorEastAsia" w:eastAsiaTheme="minorEastAsia" w:hAnsiTheme="minorEastAsia"/>
          <w:bCs/>
          <w:color w:val="333333"/>
          <w:sz w:val="28"/>
          <w:szCs w:val="28"/>
        </w:rPr>
        <w:t>关于我国生态文明建设审计目标及实现路径的探讨</w:t>
      </w:r>
      <w:r w:rsidR="00206679" w:rsidRPr="00F25E51">
        <w:rPr>
          <w:rFonts w:asciiTheme="minorEastAsia" w:eastAsiaTheme="minorEastAsia" w:hAnsiTheme="minorEastAsia" w:hint="eastAsia"/>
          <w:bCs/>
          <w:color w:val="333333"/>
          <w:sz w:val="28"/>
          <w:szCs w:val="28"/>
        </w:rPr>
        <w:t>[J]，</w:t>
      </w:r>
      <w:r w:rsidRPr="00F25E51">
        <w:rPr>
          <w:rFonts w:asciiTheme="minorEastAsia" w:eastAsiaTheme="minorEastAsia" w:hAnsiTheme="minorEastAsia"/>
          <w:bCs/>
          <w:color w:val="333333"/>
          <w:sz w:val="28"/>
          <w:szCs w:val="28"/>
        </w:rPr>
        <w:t>商业会计</w:t>
      </w:r>
      <w:r w:rsidR="00206679" w:rsidRPr="00F25E51">
        <w:rPr>
          <w:rFonts w:asciiTheme="minorEastAsia" w:eastAsiaTheme="minorEastAsia" w:hAnsiTheme="minorEastAsia" w:hint="eastAsia"/>
          <w:bCs/>
          <w:color w:val="333333"/>
          <w:sz w:val="28"/>
          <w:szCs w:val="28"/>
        </w:rPr>
        <w:t>，2015年第2</w:t>
      </w:r>
      <w:r w:rsidR="00E3100E" w:rsidRPr="00F25E51">
        <w:rPr>
          <w:rFonts w:asciiTheme="minorEastAsia" w:eastAsiaTheme="minorEastAsia" w:hAnsiTheme="minorEastAsia" w:hint="eastAsia"/>
          <w:bCs/>
          <w:color w:val="333333"/>
          <w:sz w:val="28"/>
          <w:szCs w:val="28"/>
        </w:rPr>
        <w:t>2</w:t>
      </w:r>
      <w:r w:rsidR="00206679" w:rsidRPr="00F25E51">
        <w:rPr>
          <w:rFonts w:asciiTheme="minorEastAsia" w:eastAsiaTheme="minorEastAsia" w:hAnsiTheme="minorEastAsia" w:hint="eastAsia"/>
          <w:bCs/>
          <w:color w:val="333333"/>
          <w:sz w:val="28"/>
          <w:szCs w:val="28"/>
        </w:rPr>
        <w:t>期</w:t>
      </w:r>
    </w:p>
    <w:p w:rsidR="00174DFB" w:rsidRPr="00F25E51" w:rsidRDefault="00206679" w:rsidP="00232DAA">
      <w:pPr>
        <w:spacing w:line="560" w:lineRule="exact"/>
        <w:rPr>
          <w:rFonts w:asciiTheme="minorEastAsia" w:hAnsiTheme="minorEastAsia" w:cs="Arial"/>
          <w:bCs/>
          <w:color w:val="333333"/>
          <w:kern w:val="0"/>
          <w:sz w:val="28"/>
          <w:szCs w:val="28"/>
        </w:rPr>
      </w:pP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（2）</w:t>
      </w:r>
      <w:r w:rsidR="00174DFB"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通货膨胀下货币性净资产流量表应用研究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[J]，</w:t>
      </w:r>
      <w:r w:rsidR="00174DFB"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财会通讯，2013年第2期</w:t>
      </w:r>
    </w:p>
    <w:p w:rsidR="00174DFB" w:rsidRPr="00F25E51" w:rsidRDefault="00206679" w:rsidP="00232DAA">
      <w:pPr>
        <w:spacing w:line="560" w:lineRule="exact"/>
        <w:rPr>
          <w:rFonts w:asciiTheme="minorEastAsia" w:hAnsiTheme="minorEastAsia" w:cs="Arial"/>
          <w:bCs/>
          <w:color w:val="333333"/>
          <w:kern w:val="0"/>
          <w:sz w:val="28"/>
          <w:szCs w:val="28"/>
        </w:rPr>
      </w:pP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（3）</w:t>
      </w:r>
      <w:r w:rsidR="00174DFB"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会计目标重构：基于企业利益相关者契约理论</w:t>
      </w:r>
      <w:r w:rsidR="00174DFB"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[J]，财会通讯，2013年第4期</w:t>
      </w:r>
    </w:p>
    <w:p w:rsidR="00174DFB" w:rsidRPr="00F25E51" w:rsidRDefault="00206679" w:rsidP="00232DAA">
      <w:pPr>
        <w:spacing w:line="560" w:lineRule="exact"/>
        <w:rPr>
          <w:rFonts w:asciiTheme="minorEastAsia" w:hAnsiTheme="minorEastAsia" w:cs="Arial"/>
          <w:bCs/>
          <w:color w:val="333333"/>
          <w:kern w:val="0"/>
          <w:sz w:val="28"/>
          <w:szCs w:val="28"/>
        </w:rPr>
      </w:pP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（4）</w:t>
      </w:r>
      <w:r w:rsidR="00174DFB"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利益相关者管理与营运资金管理：共生互动</w:t>
      </w:r>
      <w:r w:rsidR="00174DFB"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[J]，商业会计，2013年第17期</w:t>
      </w:r>
    </w:p>
    <w:p w:rsidR="00174DFB" w:rsidRPr="00F25E51" w:rsidRDefault="00206679" w:rsidP="00232DAA">
      <w:pPr>
        <w:spacing w:line="560" w:lineRule="exact"/>
        <w:rPr>
          <w:rFonts w:asciiTheme="minorEastAsia" w:hAnsiTheme="minorEastAsia" w:cs="Arial"/>
          <w:bCs/>
          <w:color w:val="333333"/>
          <w:kern w:val="0"/>
          <w:sz w:val="28"/>
          <w:szCs w:val="28"/>
        </w:rPr>
      </w:pP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（5）</w:t>
      </w:r>
      <w:r w:rsidR="00174DFB"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从利益相关者</w:t>
      </w:r>
      <w:proofErr w:type="gramStart"/>
      <w:r w:rsidR="00174DFB"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视角谈</w:t>
      </w:r>
      <w:proofErr w:type="gramEnd"/>
      <w:r w:rsidR="00174DFB"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自创商誉的确认与计量</w:t>
      </w:r>
      <w:r w:rsidR="00174DFB"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[J]，财会月刊，2012年第8期</w:t>
      </w:r>
    </w:p>
    <w:p w:rsidR="00174DFB" w:rsidRPr="00F25E51" w:rsidRDefault="00206679" w:rsidP="00232DAA">
      <w:pPr>
        <w:spacing w:line="560" w:lineRule="exact"/>
        <w:rPr>
          <w:rFonts w:asciiTheme="minorEastAsia" w:hAnsiTheme="minorEastAsia" w:cs="Arial"/>
          <w:bCs/>
          <w:color w:val="333333"/>
          <w:kern w:val="0"/>
          <w:sz w:val="28"/>
          <w:szCs w:val="28"/>
        </w:rPr>
      </w:pP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（6）</w:t>
      </w:r>
      <w:hyperlink r:id="rId7" w:tgtFrame="_blank" w:history="1">
        <w:r w:rsidR="00174DFB" w:rsidRPr="00F25E51">
          <w:rPr>
            <w:rFonts w:asciiTheme="minorEastAsia" w:hAnsiTheme="minorEastAsia" w:cs="Arial"/>
            <w:bCs/>
            <w:color w:val="333333"/>
            <w:kern w:val="0"/>
            <w:sz w:val="28"/>
            <w:szCs w:val="28"/>
          </w:rPr>
          <w:t>基于反商业贿赂的企业内部控制优化</w:t>
        </w:r>
      </w:hyperlink>
      <w:r w:rsidR="00174DFB"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[J]，</w:t>
      </w:r>
      <w:r w:rsidR="00174DFB"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管理现代化</w:t>
      </w:r>
      <w:r w:rsidR="00174DFB"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，</w:t>
      </w:r>
      <w:r w:rsidR="00174DFB"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2011年第</w:t>
      </w:r>
      <w:r w:rsidR="00174DFB"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3</w:t>
      </w:r>
      <w:r w:rsidR="00174DFB"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期</w:t>
      </w:r>
    </w:p>
    <w:p w:rsidR="00174DFB" w:rsidRPr="00F25E51" w:rsidRDefault="00206679" w:rsidP="00232DAA">
      <w:pPr>
        <w:spacing w:line="560" w:lineRule="exact"/>
        <w:rPr>
          <w:rFonts w:asciiTheme="minorEastAsia" w:hAnsiTheme="minorEastAsia" w:cs="Arial"/>
          <w:bCs/>
          <w:color w:val="333333"/>
          <w:kern w:val="0"/>
          <w:sz w:val="28"/>
          <w:szCs w:val="28"/>
        </w:rPr>
      </w:pP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lastRenderedPageBreak/>
        <w:t>（7）</w:t>
      </w:r>
      <w:r w:rsidR="00174DFB"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基于COSO风险管理框架的审计质量控制分析</w:t>
      </w:r>
      <w:r w:rsidR="00174DFB"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[J]，</w:t>
      </w:r>
      <w:r w:rsidR="00174DFB"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商丘师范学院学报</w:t>
      </w:r>
      <w:r w:rsidR="00174DFB"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，2011年第2期</w:t>
      </w:r>
    </w:p>
    <w:p w:rsidR="00174DFB" w:rsidRPr="00F25E51" w:rsidRDefault="00206679" w:rsidP="00232DAA">
      <w:pPr>
        <w:spacing w:line="560" w:lineRule="exact"/>
        <w:rPr>
          <w:rFonts w:asciiTheme="minorEastAsia" w:hAnsiTheme="minorEastAsia" w:cs="Arial"/>
          <w:bCs/>
          <w:color w:val="333333"/>
          <w:kern w:val="0"/>
          <w:sz w:val="28"/>
          <w:szCs w:val="28"/>
        </w:rPr>
      </w:pP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（8）</w:t>
      </w:r>
      <w:r w:rsidR="00174DFB"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国有企业经营者的经济激励方式[J]，河南大学学报，2006年第2期</w:t>
      </w:r>
    </w:p>
    <w:p w:rsidR="00174DFB" w:rsidRPr="00F25E51" w:rsidRDefault="00206679" w:rsidP="00232DAA">
      <w:pPr>
        <w:spacing w:line="560" w:lineRule="exact"/>
        <w:rPr>
          <w:rFonts w:asciiTheme="minorEastAsia" w:hAnsiTheme="minorEastAsia" w:cs="Arial"/>
          <w:bCs/>
          <w:color w:val="333333"/>
          <w:kern w:val="0"/>
          <w:sz w:val="28"/>
          <w:szCs w:val="28"/>
        </w:rPr>
      </w:pP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（9）</w:t>
      </w:r>
      <w:r w:rsidR="00174DFB"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企业会计准则新体系：以投资者利益为中心[J]，中国审计，2006年第9期</w:t>
      </w:r>
    </w:p>
    <w:p w:rsidR="004C46C4" w:rsidRPr="00F25E51" w:rsidRDefault="00206679" w:rsidP="00232DAA">
      <w:pPr>
        <w:spacing w:line="560" w:lineRule="exact"/>
        <w:rPr>
          <w:rFonts w:asciiTheme="minorEastAsia" w:hAnsiTheme="minorEastAsia" w:cs="Arial"/>
          <w:bCs/>
          <w:color w:val="333333"/>
          <w:kern w:val="0"/>
          <w:sz w:val="28"/>
          <w:szCs w:val="28"/>
        </w:rPr>
      </w:pP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（10）</w:t>
      </w:r>
      <w:r w:rsidR="00174DFB"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会计信息的供给分析[J]，会计之友，2004年第9期</w:t>
      </w:r>
    </w:p>
    <w:p w:rsidR="008A5D35" w:rsidRPr="00232DAA" w:rsidRDefault="008A5D35" w:rsidP="00232DAA">
      <w:pPr>
        <w:spacing w:line="560" w:lineRule="exact"/>
        <w:rPr>
          <w:rFonts w:asciiTheme="minorEastAsia" w:hAnsiTheme="minorEastAsia" w:cs="Arial"/>
          <w:b/>
          <w:bCs/>
          <w:color w:val="333333"/>
          <w:kern w:val="0"/>
          <w:sz w:val="28"/>
          <w:szCs w:val="28"/>
        </w:rPr>
      </w:pPr>
      <w:r w:rsidRPr="00232DAA">
        <w:rPr>
          <w:rFonts w:asciiTheme="minorEastAsia" w:hAnsiTheme="minorEastAsia" w:cs="Arial" w:hint="eastAsia"/>
          <w:b/>
          <w:bCs/>
          <w:color w:val="333333"/>
          <w:kern w:val="0"/>
          <w:sz w:val="28"/>
          <w:szCs w:val="28"/>
        </w:rPr>
        <w:t>三、获奖情况</w:t>
      </w:r>
    </w:p>
    <w:p w:rsidR="008A5D35" w:rsidRPr="00232DAA" w:rsidRDefault="008A5D35" w:rsidP="00232DAA">
      <w:pPr>
        <w:spacing w:line="560" w:lineRule="exact"/>
        <w:rPr>
          <w:rFonts w:asciiTheme="minorEastAsia" w:hAnsiTheme="minorEastAsia" w:cs="Arial"/>
          <w:b/>
          <w:bCs/>
          <w:color w:val="333333"/>
          <w:kern w:val="0"/>
          <w:sz w:val="28"/>
          <w:szCs w:val="28"/>
        </w:rPr>
      </w:pPr>
      <w:r w:rsidRPr="00232DAA">
        <w:rPr>
          <w:rFonts w:asciiTheme="minorEastAsia" w:hAnsiTheme="minorEastAsia" w:cs="Arial" w:hint="eastAsia"/>
          <w:b/>
          <w:bCs/>
          <w:color w:val="333333"/>
          <w:kern w:val="0"/>
          <w:sz w:val="28"/>
          <w:szCs w:val="28"/>
        </w:rPr>
        <w:t>1、科研成果获奖</w:t>
      </w:r>
    </w:p>
    <w:p w:rsidR="004C46C4" w:rsidRPr="00F25E51" w:rsidRDefault="004C46C4" w:rsidP="00232DAA">
      <w:pPr>
        <w:spacing w:line="560" w:lineRule="exact"/>
        <w:rPr>
          <w:rFonts w:asciiTheme="minorEastAsia" w:hAnsiTheme="minorEastAsia" w:cs="Arial"/>
          <w:bCs/>
          <w:color w:val="333333"/>
          <w:kern w:val="0"/>
          <w:sz w:val="28"/>
          <w:szCs w:val="28"/>
        </w:rPr>
      </w:pP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（1）</w:t>
      </w:r>
      <w:r w:rsidR="00E3100E"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课题《</w:t>
      </w:r>
      <w:r w:rsidR="00E3100E"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领导干部自然资源资产离任审计研究</w:t>
      </w:r>
      <w:r w:rsidR="00E3100E"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》获</w:t>
      </w:r>
      <w:r w:rsidR="00E3100E"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河南省</w:t>
      </w:r>
      <w:r w:rsidR="00E3100E"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审计</w:t>
      </w:r>
      <w:r w:rsidR="00E3100E"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厅201</w:t>
      </w:r>
      <w:r w:rsidR="00E3100E"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7</w:t>
      </w:r>
      <w:r w:rsidR="00E3100E"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年度</w:t>
      </w:r>
      <w:r w:rsidR="00E3100E"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优秀审计科研</w:t>
      </w:r>
      <w:r w:rsidR="00E3100E"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成果奖</w:t>
      </w:r>
      <w:r w:rsidR="00E3100E"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一等奖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；</w:t>
      </w:r>
    </w:p>
    <w:p w:rsidR="004C46C4" w:rsidRPr="00F25E51" w:rsidRDefault="004C46C4" w:rsidP="00232DAA">
      <w:pPr>
        <w:spacing w:line="560" w:lineRule="exact"/>
        <w:rPr>
          <w:rFonts w:asciiTheme="minorEastAsia" w:hAnsiTheme="minorEastAsia" w:cs="Arial"/>
          <w:bCs/>
          <w:color w:val="333333"/>
          <w:kern w:val="0"/>
          <w:sz w:val="28"/>
          <w:szCs w:val="28"/>
        </w:rPr>
      </w:pP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（2）论文《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基于反商业贿赂的企业内部控制优化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》获</w:t>
      </w:r>
      <w:r w:rsidRPr="00F25E51">
        <w:rPr>
          <w:rFonts w:asciiTheme="minorEastAsia" w:hAnsiTheme="minorEastAsia" w:cs="Arial"/>
          <w:bCs/>
          <w:color w:val="333333"/>
          <w:kern w:val="0"/>
          <w:sz w:val="28"/>
          <w:szCs w:val="28"/>
        </w:rPr>
        <w:t>河南省教育厅2011年度人文社会科学研究成果奖</w:t>
      </w: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二等奖。</w:t>
      </w:r>
    </w:p>
    <w:p w:rsidR="008A5D35" w:rsidRPr="00232DAA" w:rsidRDefault="008A5D35" w:rsidP="00232DAA">
      <w:pPr>
        <w:spacing w:line="560" w:lineRule="exact"/>
        <w:rPr>
          <w:rFonts w:asciiTheme="minorEastAsia" w:hAnsiTheme="minorEastAsia" w:cs="Arial"/>
          <w:b/>
          <w:bCs/>
          <w:color w:val="333333"/>
          <w:kern w:val="0"/>
          <w:sz w:val="28"/>
          <w:szCs w:val="28"/>
        </w:rPr>
      </w:pPr>
      <w:r w:rsidRPr="00232DAA">
        <w:rPr>
          <w:rFonts w:asciiTheme="minorEastAsia" w:hAnsiTheme="minorEastAsia" w:cs="Arial" w:hint="eastAsia"/>
          <w:b/>
          <w:bCs/>
          <w:color w:val="333333"/>
          <w:kern w:val="0"/>
          <w:sz w:val="28"/>
          <w:szCs w:val="28"/>
        </w:rPr>
        <w:t>2、教学成果获奖</w:t>
      </w:r>
    </w:p>
    <w:p w:rsidR="004C46C4" w:rsidRPr="00F25E51" w:rsidRDefault="004C46C4" w:rsidP="00232DAA">
      <w:pPr>
        <w:spacing w:line="560" w:lineRule="exact"/>
        <w:rPr>
          <w:rFonts w:asciiTheme="minorEastAsia" w:hAnsiTheme="minorEastAsia" w:cs="Arial"/>
          <w:bCs/>
          <w:color w:val="333333"/>
          <w:kern w:val="0"/>
          <w:sz w:val="28"/>
          <w:szCs w:val="28"/>
        </w:rPr>
      </w:pP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（1）2009年9月获河南省教育系统教学技能竞赛一等奖，并荣获“河南省教学标兵”称号；</w:t>
      </w:r>
    </w:p>
    <w:p w:rsidR="008A5D35" w:rsidRPr="00F25E51" w:rsidRDefault="00E3100E" w:rsidP="00232DAA">
      <w:pPr>
        <w:spacing w:line="560" w:lineRule="exact"/>
        <w:rPr>
          <w:rFonts w:asciiTheme="minorEastAsia" w:hAnsiTheme="minorEastAsia" w:cs="Arial"/>
          <w:bCs/>
          <w:color w:val="333333"/>
          <w:kern w:val="0"/>
          <w:sz w:val="28"/>
          <w:szCs w:val="28"/>
        </w:rPr>
      </w:pPr>
      <w:r w:rsidRPr="00F25E51">
        <w:rPr>
          <w:rFonts w:asciiTheme="minorEastAsia" w:hAnsiTheme="minorEastAsia" w:cs="Arial" w:hint="eastAsia"/>
          <w:bCs/>
          <w:color w:val="333333"/>
          <w:kern w:val="0"/>
          <w:sz w:val="28"/>
          <w:szCs w:val="28"/>
        </w:rPr>
        <w:t>（2）2015年9月获2014—2015学年度河南大学教学质量竞赛一等奖。</w:t>
      </w:r>
    </w:p>
    <w:sectPr w:rsidR="008A5D35" w:rsidRPr="00F25E51" w:rsidSect="00E21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C47" w:rsidRDefault="00255C47" w:rsidP="00BA75F8">
      <w:r>
        <w:separator/>
      </w:r>
    </w:p>
  </w:endnote>
  <w:endnote w:type="continuationSeparator" w:id="0">
    <w:p w:rsidR="00255C47" w:rsidRDefault="00255C47" w:rsidP="00BA7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C47" w:rsidRDefault="00255C47" w:rsidP="00BA75F8">
      <w:r>
        <w:separator/>
      </w:r>
    </w:p>
  </w:footnote>
  <w:footnote w:type="continuationSeparator" w:id="0">
    <w:p w:rsidR="00255C47" w:rsidRDefault="00255C47" w:rsidP="00BA75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968C9"/>
    <w:multiLevelType w:val="hybridMultilevel"/>
    <w:tmpl w:val="12FE0D8A"/>
    <w:lvl w:ilvl="0" w:tplc="DA1E56E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664A44"/>
    <w:multiLevelType w:val="hybridMultilevel"/>
    <w:tmpl w:val="5AB8D7FA"/>
    <w:lvl w:ilvl="0" w:tplc="81D8A4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5F8"/>
    <w:rsid w:val="000A2EDE"/>
    <w:rsid w:val="00127BCA"/>
    <w:rsid w:val="00174DFB"/>
    <w:rsid w:val="001A4399"/>
    <w:rsid w:val="00206679"/>
    <w:rsid w:val="00232DAA"/>
    <w:rsid w:val="00255C47"/>
    <w:rsid w:val="00267074"/>
    <w:rsid w:val="00493BE4"/>
    <w:rsid w:val="004C46C4"/>
    <w:rsid w:val="005014DA"/>
    <w:rsid w:val="00527848"/>
    <w:rsid w:val="005B2839"/>
    <w:rsid w:val="005D254F"/>
    <w:rsid w:val="00681FC2"/>
    <w:rsid w:val="006918B4"/>
    <w:rsid w:val="006D5D35"/>
    <w:rsid w:val="00760C1A"/>
    <w:rsid w:val="007E039F"/>
    <w:rsid w:val="00867E98"/>
    <w:rsid w:val="008A5D35"/>
    <w:rsid w:val="008B0735"/>
    <w:rsid w:val="009D5CC0"/>
    <w:rsid w:val="009E01A4"/>
    <w:rsid w:val="00A8110E"/>
    <w:rsid w:val="00A84532"/>
    <w:rsid w:val="00B22334"/>
    <w:rsid w:val="00B84984"/>
    <w:rsid w:val="00BA75F8"/>
    <w:rsid w:val="00BC33EB"/>
    <w:rsid w:val="00C463E2"/>
    <w:rsid w:val="00C47206"/>
    <w:rsid w:val="00E21B78"/>
    <w:rsid w:val="00E3100E"/>
    <w:rsid w:val="00EA2C0F"/>
    <w:rsid w:val="00F150F4"/>
    <w:rsid w:val="00F25E51"/>
    <w:rsid w:val="00F60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7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A75F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A75F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7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75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7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75F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A75F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BA75F8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BA75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BA75F8"/>
  </w:style>
  <w:style w:type="paragraph" w:styleId="a6">
    <w:name w:val="List Paragraph"/>
    <w:basedOn w:val="a"/>
    <w:uiPriority w:val="34"/>
    <w:qFormat/>
    <w:rsid w:val="00A84532"/>
    <w:pPr>
      <w:ind w:firstLineChars="200" w:firstLine="420"/>
    </w:pPr>
  </w:style>
  <w:style w:type="paragraph" w:customStyle="1" w:styleId="homegongkaibt">
    <w:name w:val="home_gongkaibt"/>
    <w:basedOn w:val="a"/>
    <w:rsid w:val="005B2839"/>
    <w:pPr>
      <w:widowControl/>
      <w:spacing w:line="450" w:lineRule="atLeast"/>
      <w:jc w:val="left"/>
    </w:pPr>
    <w:rPr>
      <w:rFonts w:ascii="Arial" w:eastAsia="宋体" w:hAnsi="Arial" w:cs="Arial"/>
      <w:color w:val="4F4F4F"/>
      <w:kern w:val="0"/>
      <w:sz w:val="24"/>
      <w:szCs w:val="24"/>
    </w:rPr>
  </w:style>
  <w:style w:type="paragraph" w:customStyle="1" w:styleId="homegongkaitxt">
    <w:name w:val="home_gongkaitxt"/>
    <w:basedOn w:val="a"/>
    <w:rsid w:val="005B2839"/>
    <w:pPr>
      <w:widowControl/>
      <w:spacing w:line="360" w:lineRule="atLeast"/>
      <w:ind w:firstLine="240"/>
      <w:jc w:val="left"/>
    </w:pPr>
    <w:rPr>
      <w:rFonts w:ascii="Arial" w:eastAsia="宋体" w:hAnsi="Arial" w:cs="Arial"/>
      <w:color w:val="28ABE3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4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8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0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1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4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5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1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3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27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4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2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3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2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5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5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1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9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8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0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6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6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0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4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4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1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4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8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4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8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5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0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6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5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86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06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3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3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7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52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5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4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8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5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96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3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3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1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3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24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1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8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2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6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79879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536767008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4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9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0676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4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4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8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1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1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4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49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4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4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4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1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8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yc2.henu.edu.cn:8088/business/paper/paper.do?actionType=view&amp;bean.id=188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2018-05-09T02:51:00Z</dcterms:created>
  <dcterms:modified xsi:type="dcterms:W3CDTF">2018-05-10T02:15:00Z</dcterms:modified>
</cp:coreProperties>
</file>